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FA688" w14:textId="77777777" w:rsidR="007E2838" w:rsidRPr="00481A78" w:rsidRDefault="007E2838" w:rsidP="007E2838">
      <w:pPr>
        <w:pStyle w:val="Nadpis1"/>
        <w:spacing w:before="300" w:after="120"/>
        <w:jc w:val="both"/>
        <w:rPr>
          <w:rFonts w:ascii="Arial" w:hAnsi="Arial" w:cs="Arial"/>
          <w:b/>
          <w:bCs/>
          <w:color w:val="1F4E79"/>
          <w:sz w:val="20"/>
          <w:szCs w:val="20"/>
        </w:rPr>
      </w:pPr>
      <w:r w:rsidRPr="00481A78">
        <w:rPr>
          <w:rFonts w:ascii="Arial" w:hAnsi="Arial" w:cs="Arial"/>
          <w:b/>
          <w:bCs/>
          <w:color w:val="1F4E79"/>
          <w:sz w:val="20"/>
          <w:szCs w:val="20"/>
        </w:rPr>
        <w:t xml:space="preserve">Informace o zpracování osobních údajů uchazečů o zaměstnání </w:t>
      </w:r>
    </w:p>
    <w:p w14:paraId="2C746090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7A92DC9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 xml:space="preserve">Účely a právní základ zpracování osobních údajů </w:t>
      </w:r>
    </w:p>
    <w:p w14:paraId="004E37B6" w14:textId="77777777" w:rsidR="007E2838" w:rsidRPr="00481A78" w:rsidRDefault="007E2838" w:rsidP="007E2838">
      <w:pPr>
        <w:numPr>
          <w:ilvl w:val="0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Výběr vhodného kandidáta na obsazovanou pracovní pozici</w:t>
      </w:r>
      <w:r w:rsidRPr="00481A78">
        <w:rPr>
          <w:rFonts w:ascii="Arial" w:hAnsi="Arial" w:cs="Arial"/>
          <w:sz w:val="20"/>
          <w:szCs w:val="20"/>
        </w:rPr>
        <w:t>, posouzení splnění kvalifikačních předpokladů a vedení výběrového řízení.</w:t>
      </w:r>
    </w:p>
    <w:p w14:paraId="53BC03BA" w14:textId="77777777" w:rsidR="007E2838" w:rsidRPr="00481A78" w:rsidRDefault="007E2838" w:rsidP="007E2838">
      <w:pPr>
        <w:numPr>
          <w:ilvl w:val="1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Právním základem zpracování je přijetí opatření na žádost subjektu údajů před uzavřením pracovní smlouvy podle čl. 6 odst. 1 písm. b) GDPR. </w:t>
      </w:r>
    </w:p>
    <w:p w14:paraId="6EE7E2C4" w14:textId="77777777" w:rsidR="007E2838" w:rsidRPr="00481A78" w:rsidRDefault="007E2838" w:rsidP="007E2838">
      <w:pPr>
        <w:numPr>
          <w:ilvl w:val="0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Plnění právních povinností zaměstnavatele</w:t>
      </w:r>
      <w:r w:rsidRPr="00481A78">
        <w:rPr>
          <w:rFonts w:ascii="Arial" w:hAnsi="Arial" w:cs="Arial"/>
          <w:sz w:val="20"/>
          <w:szCs w:val="20"/>
        </w:rPr>
        <w:t>, pokud jsou v konkrétním případě vyžadovány právními předpisy (např. ověření splnění zákonných požadavků pro výkon určité profese).</w:t>
      </w:r>
    </w:p>
    <w:p w14:paraId="50F36C84" w14:textId="77777777" w:rsidR="007E2838" w:rsidRPr="00481A78" w:rsidRDefault="007E2838" w:rsidP="007E2838">
      <w:pPr>
        <w:numPr>
          <w:ilvl w:val="1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Právním základem zpracování je splnění právní povinnosti podle čl. 6 odst. 1 písm. c) GDPR. </w:t>
      </w:r>
    </w:p>
    <w:p w14:paraId="2596F2C6" w14:textId="77777777" w:rsidR="007E2838" w:rsidRPr="00481A78" w:rsidRDefault="007E2838" w:rsidP="007E2838">
      <w:pPr>
        <w:numPr>
          <w:ilvl w:val="0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Ochrany právních nároků správce</w:t>
      </w:r>
      <w:r w:rsidRPr="00481A78">
        <w:rPr>
          <w:rFonts w:ascii="Arial" w:hAnsi="Arial" w:cs="Arial"/>
          <w:sz w:val="20"/>
          <w:szCs w:val="20"/>
        </w:rPr>
        <w:t xml:space="preserve"> souvisejících s výběrovým řízením.</w:t>
      </w:r>
    </w:p>
    <w:p w14:paraId="2AEC6235" w14:textId="77777777" w:rsidR="007E2838" w:rsidRPr="00481A78" w:rsidRDefault="007E2838" w:rsidP="007E2838">
      <w:pPr>
        <w:numPr>
          <w:ilvl w:val="1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Právním základem zpracování je oprávněný zájem správce podle čl. 6 odst. 1 písm. f) GDPR, spočívající v ochraně jeho práv a oprávněných zájmů. </w:t>
      </w:r>
    </w:p>
    <w:p w14:paraId="498061A5" w14:textId="77777777" w:rsidR="007E2838" w:rsidRPr="00481A78" w:rsidRDefault="007E2838" w:rsidP="007E2838">
      <w:pPr>
        <w:numPr>
          <w:ilvl w:val="0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Evidování uchazeče pro budoucí pracovní příležitosti</w:t>
      </w:r>
      <w:r w:rsidRPr="00481A78">
        <w:rPr>
          <w:rFonts w:ascii="Arial" w:hAnsi="Arial" w:cs="Arial"/>
          <w:sz w:val="20"/>
          <w:szCs w:val="20"/>
        </w:rPr>
        <w:t>, není-li uchazeč vybrán do aktuálního výběrového řízení.</w:t>
      </w:r>
    </w:p>
    <w:p w14:paraId="5D2EE157" w14:textId="77777777" w:rsidR="007E2838" w:rsidRPr="00481A78" w:rsidRDefault="007E2838" w:rsidP="007E2838">
      <w:pPr>
        <w:numPr>
          <w:ilvl w:val="1"/>
          <w:numId w:val="2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Právním základem zpracování je souhlas uchazeče podle čl. 6 odst. 1 písm. a) GDPR. Souhlas je dobrovolný a může být kdykoliv odvolán. </w:t>
      </w:r>
    </w:p>
    <w:p w14:paraId="6A879DBF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FBB8BBD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Zpracovávané osobní údaje a jejich zdroje</w:t>
      </w:r>
    </w:p>
    <w:p w14:paraId="08ECCC52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Rozsah zpracovávaných údajů</w:t>
      </w:r>
    </w:p>
    <w:p w14:paraId="7F672699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Správce zpracovává zejména identifikační a kontaktní údaje uchazeče, údaje uvedené v životopise, motivačním dopise, dokladech o vzdělání, kvalifikaci, odborné praxi a další údaje poskytnuté uchazečem v průběhu výběrového řízení.</w:t>
      </w:r>
    </w:p>
    <w:p w14:paraId="3340C05B" w14:textId="77777777" w:rsidR="007E2838" w:rsidRPr="00BC75E0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C75E0">
        <w:rPr>
          <w:rFonts w:ascii="Arial" w:hAnsi="Arial" w:cs="Arial"/>
          <w:b/>
          <w:bCs/>
          <w:sz w:val="20"/>
          <w:szCs w:val="20"/>
        </w:rPr>
        <w:t>Automatizované rozhodování a profilování</w:t>
      </w:r>
    </w:p>
    <w:p w14:paraId="562037CD" w14:textId="77777777" w:rsidR="007E2838" w:rsidRPr="00777425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Při zpracování osobních údajů nedochází k automatizovanému rozhodování, které by mělo pro uchazeče právní účinky nebo se jej obdobně významně dotýkalo, ve smyslu čl. 22 GDPR. Konečné rozhodnutí o zařazení do výběrového řízení, pozvání k pohovoru nebo přijetí uchazeče je vždy činěno pověřenými zaměstnanci správce po individuálním posouzení relevantních informací. Správce nevyužívá technologie, které by bez lidského zásahu automaticky rozhodovaly o odmítnutí nebo přijetí uchazeče.</w:t>
      </w:r>
    </w:p>
    <w:p w14:paraId="2D099E06" w14:textId="77777777" w:rsidR="007E2838" w:rsidRPr="00777425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77425">
        <w:rPr>
          <w:rFonts w:ascii="Arial" w:hAnsi="Arial" w:cs="Arial"/>
          <w:b/>
          <w:bCs/>
          <w:sz w:val="20"/>
          <w:szCs w:val="20"/>
        </w:rPr>
        <w:t>Doba uložení osobních údajů</w:t>
      </w:r>
    </w:p>
    <w:p w14:paraId="65000AE5" w14:textId="77777777" w:rsidR="007E2838" w:rsidRPr="00777425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Osobní údaje uchazečů jsou uchovávány po dobu trvání výběrového řízení nejdéle však po dobu 3 měsíců od konání pohovoru neúspěšného uchazeče. Jsou-li údaje zpracovávány na základě souhlasu pro budoucí pracovní příležitosti, jsou uchovávány po dobu uvedenou v souhlasu, nejdéle však do jeho odvolání.</w:t>
      </w:r>
    </w:p>
    <w:p w14:paraId="4DAECE4E" w14:textId="77777777" w:rsidR="007E2838" w:rsidRPr="00777425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 xml:space="preserve">V případě svolení uchazeče k uchování osobních údajů pro účely oslovení s případnou další nabídkou zaměstnání je součástí výběrového řízení specializovaný formulář s náležitostmi podle GDPR, dle kterého je uchazeč požádán o vyslovení souhlasu s tím, aby jím poskytnuté údaje pro účely výběrového </w:t>
      </w:r>
      <w:r w:rsidRPr="00777425">
        <w:rPr>
          <w:rFonts w:ascii="Arial" w:hAnsi="Arial" w:cs="Arial"/>
          <w:sz w:val="20"/>
          <w:szCs w:val="20"/>
        </w:rPr>
        <w:lastRenderedPageBreak/>
        <w:t xml:space="preserve">řízení byly zpracovávány nad rámec výše uvedené doby 3 měsíců, a to po dobu po dobu uvedenou v souhlasu. </w:t>
      </w:r>
    </w:p>
    <w:p w14:paraId="462D5B61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777425">
        <w:rPr>
          <w:rFonts w:ascii="Arial" w:hAnsi="Arial" w:cs="Arial"/>
          <w:sz w:val="20"/>
          <w:szCs w:val="20"/>
        </w:rPr>
        <w:t>Účelem takového zpracování osobních údajů je zařazení uchazeče o zaměstnání do databáze uchazečů o zaměstnání. Na základě toho pak může ČP uchazeče informovat o volných pozicích dle jejich předpokladů pro uvolněné pracovní místo.</w:t>
      </w:r>
    </w:p>
    <w:p w14:paraId="5517784C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Získávání osobních údajů z pracovních a náborových portálů</w:t>
      </w:r>
    </w:p>
    <w:p w14:paraId="006ED035" w14:textId="603C718F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Společnost může získávat osobní údaje uchazečů o zaměstnání také prostřednictvím externích pracovních, inzertních a náborových portálů, jejichž prostřednictvím zveřejňuje pracovní nabídky nebo vyhledává vhodné kandidáty. </w:t>
      </w:r>
      <w:r w:rsidRPr="001B434A">
        <w:rPr>
          <w:rFonts w:ascii="Arial" w:hAnsi="Arial" w:cs="Arial"/>
          <w:sz w:val="20"/>
          <w:szCs w:val="20"/>
        </w:rPr>
        <w:t>Jedná se zejména o služby poskytované společnostmi, které jsou uvedené v seznamu.</w:t>
      </w:r>
    </w:p>
    <w:p w14:paraId="36363781" w14:textId="77777777" w:rsidR="007E2838" w:rsidRPr="00481A78" w:rsidRDefault="007E2838" w:rsidP="007E2838">
      <w:pPr>
        <w:numPr>
          <w:ilvl w:val="0"/>
          <w:numId w:val="3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Alma </w:t>
      </w:r>
      <w:proofErr w:type="spellStart"/>
      <w:r w:rsidRPr="00481A78">
        <w:rPr>
          <w:rFonts w:ascii="Arial" w:hAnsi="Arial" w:cs="Arial"/>
          <w:sz w:val="20"/>
          <w:szCs w:val="20"/>
        </w:rPr>
        <w:t>Career</w:t>
      </w:r>
      <w:proofErr w:type="spellEnd"/>
      <w:r w:rsidRPr="00481A7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81A78">
        <w:rPr>
          <w:rFonts w:ascii="Arial" w:hAnsi="Arial" w:cs="Arial"/>
          <w:sz w:val="20"/>
          <w:szCs w:val="20"/>
        </w:rPr>
        <w:t>Czechia</w:t>
      </w:r>
      <w:proofErr w:type="spellEnd"/>
      <w:r w:rsidRPr="00481A78">
        <w:rPr>
          <w:rFonts w:ascii="Arial" w:hAnsi="Arial" w:cs="Arial"/>
          <w:sz w:val="20"/>
          <w:szCs w:val="20"/>
        </w:rPr>
        <w:t xml:space="preserve"> s.r.o. (např. </w:t>
      </w:r>
      <w:proofErr w:type="spellStart"/>
      <w:r w:rsidRPr="00481A78">
        <w:rPr>
          <w:rFonts w:ascii="Arial" w:hAnsi="Arial" w:cs="Arial"/>
          <w:sz w:val="20"/>
          <w:szCs w:val="20"/>
        </w:rPr>
        <w:t>Teamio</w:t>
      </w:r>
      <w:proofErr w:type="spellEnd"/>
      <w:r w:rsidRPr="00481A78">
        <w:rPr>
          <w:rFonts w:ascii="Arial" w:hAnsi="Arial" w:cs="Arial"/>
          <w:sz w:val="20"/>
          <w:szCs w:val="20"/>
        </w:rPr>
        <w:t>, Jobs.cz, Práce.cz),</w:t>
      </w:r>
    </w:p>
    <w:p w14:paraId="58FC16D2" w14:textId="77777777" w:rsidR="007E2838" w:rsidRPr="00481A78" w:rsidRDefault="007E2838" w:rsidP="007E2838">
      <w:pPr>
        <w:numPr>
          <w:ilvl w:val="0"/>
          <w:numId w:val="3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RB </w:t>
      </w:r>
      <w:proofErr w:type="spellStart"/>
      <w:r w:rsidRPr="00481A78">
        <w:rPr>
          <w:rFonts w:ascii="Arial" w:hAnsi="Arial" w:cs="Arial"/>
          <w:sz w:val="20"/>
          <w:szCs w:val="20"/>
        </w:rPr>
        <w:t>Recruitment</w:t>
      </w:r>
      <w:proofErr w:type="spellEnd"/>
      <w:r w:rsidRPr="00481A78">
        <w:rPr>
          <w:rFonts w:ascii="Arial" w:hAnsi="Arial" w:cs="Arial"/>
          <w:sz w:val="20"/>
          <w:szCs w:val="20"/>
        </w:rPr>
        <w:t xml:space="preserve"> s.r.o. (např. Životopisy.cz, Easy-práce.cz),</w:t>
      </w:r>
    </w:p>
    <w:p w14:paraId="5A045C1E" w14:textId="77777777" w:rsidR="007E2838" w:rsidRPr="00481A78" w:rsidRDefault="007E2838" w:rsidP="007E2838">
      <w:pPr>
        <w:numPr>
          <w:ilvl w:val="0"/>
          <w:numId w:val="3"/>
        </w:num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481A78">
        <w:rPr>
          <w:rFonts w:ascii="Arial" w:hAnsi="Arial" w:cs="Arial"/>
          <w:sz w:val="20"/>
          <w:szCs w:val="20"/>
        </w:rPr>
        <w:t>Coweo</w:t>
      </w:r>
      <w:proofErr w:type="spellEnd"/>
      <w:r w:rsidRPr="00481A78">
        <w:rPr>
          <w:rFonts w:ascii="Arial" w:hAnsi="Arial" w:cs="Arial"/>
          <w:sz w:val="20"/>
          <w:szCs w:val="20"/>
        </w:rPr>
        <w:t xml:space="preserve"> Technologies s.r.o. (JenPráce.cz),</w:t>
      </w:r>
    </w:p>
    <w:p w14:paraId="744EBEF7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Prostřednictvím těchto portálů může společnost získávat zejména identifikační a kontaktní údaje uchazečů, údaje o vzdělání, odborné kvalifikaci, dosavadních pracovních zkušenostech, jazykových znalostech a další informace obsažené v životopisech, motivačních dopisech nebo profesních profilech uchazečů.</w:t>
      </w:r>
    </w:p>
    <w:p w14:paraId="0C01024B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Účelem zpracování osobních údajů je nábor zaměstnanců, evidence uchazečů a administrace výběrového řízení a komunikace s uchazečem</w:t>
      </w:r>
      <w:r w:rsidRPr="00777425">
        <w:rPr>
          <w:rFonts w:ascii="Arial" w:hAnsi="Arial" w:cs="Arial"/>
          <w:sz w:val="20"/>
          <w:szCs w:val="20"/>
        </w:rPr>
        <w:t>.</w:t>
      </w:r>
      <w:r w:rsidRPr="00481A78">
        <w:rPr>
          <w:rFonts w:ascii="Arial" w:hAnsi="Arial" w:cs="Arial"/>
          <w:sz w:val="20"/>
          <w:szCs w:val="20"/>
        </w:rPr>
        <w:t xml:space="preserve"> </w:t>
      </w:r>
    </w:p>
    <w:p w14:paraId="1DC1B4C4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Právním základem zpracování je provedení opatření přijatých na žádost subjektu údajů před uzavřením pracovní smlouvy podle čl. 6 odst. 1 písm. b) GDPR a oprávněný zájem správce na náboru zaměstnanců podle čl. 6 odst. 1 písm. f) GDPR.</w:t>
      </w:r>
    </w:p>
    <w:p w14:paraId="2B407B8D" w14:textId="77777777" w:rsidR="007E2838" w:rsidRPr="00D81717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D81717">
        <w:rPr>
          <w:rFonts w:ascii="Arial" w:hAnsi="Arial" w:cs="Arial"/>
          <w:sz w:val="20"/>
          <w:szCs w:val="20"/>
        </w:rPr>
        <w:t>Přístup k osobním údajům je omezen na oprávněné osoby správce a poskytovatele služeb v rozsahu nezbytném pro zajištění náborového procesu. Se všemi poskytovateli jsou uzavřeny smlouvy upravující ochranu a zabezpečení osobních údajů v souladu s GDPR.</w:t>
      </w:r>
    </w:p>
    <w:p w14:paraId="63D09A7A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D81717">
        <w:rPr>
          <w:rFonts w:ascii="Arial" w:hAnsi="Arial" w:cs="Arial"/>
          <w:sz w:val="20"/>
          <w:szCs w:val="20"/>
        </w:rPr>
        <w:t>V případě využívání elektronického náborového systému mohou být osobní údaje uchazečů automaticky přeneseny z pracovních portálů do tohoto systému za účelem administrace výběrového řízení. Poskytovatelé těchto systémů zpracovávají osobní údaje jako zpracovatelé na základě smlouvy o zpracování osobních údajů uzavřené podle čl. 28 GDPR.</w:t>
      </w:r>
    </w:p>
    <w:p w14:paraId="54C31462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Předávání osobních údajů</w:t>
      </w:r>
    </w:p>
    <w:p w14:paraId="5AF1DA2D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Osobní údaje uchazečů o zaměstnání nejsou předávány třetím osobám pro jejich vlastní účely.</w:t>
      </w:r>
    </w:p>
    <w:p w14:paraId="0B4BE3BE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K osobním údajům mohou mít přístup osoby oprávněné jednat za správce a zaměstnanci správce podílející se na náborovém procesu. </w:t>
      </w:r>
    </w:p>
    <w:p w14:paraId="796C9902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Zabezpečení osobních údajů</w:t>
      </w:r>
    </w:p>
    <w:p w14:paraId="5636C947" w14:textId="77777777" w:rsidR="007E2838" w:rsidRPr="00481A78" w:rsidRDefault="007E2838" w:rsidP="007E2838">
      <w:pPr>
        <w:pStyle w:val="Nadpis1"/>
        <w:spacing w:before="300" w:after="120"/>
        <w:jc w:val="both"/>
        <w:rPr>
          <w:rFonts w:ascii="Arial" w:hAnsi="Arial" w:cs="Arial"/>
          <w:color w:val="222222"/>
          <w:sz w:val="20"/>
          <w:szCs w:val="20"/>
        </w:rPr>
      </w:pPr>
      <w:r w:rsidRPr="00481A78">
        <w:rPr>
          <w:rFonts w:ascii="Arial" w:hAnsi="Arial" w:cs="Arial"/>
          <w:color w:val="222222"/>
          <w:sz w:val="20"/>
          <w:szCs w:val="20"/>
        </w:rPr>
        <w:t>Za účelem ochrany osobních údajů uchazečů ČPS zejména:</w:t>
      </w:r>
    </w:p>
    <w:p w14:paraId="0ED483D6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omezuje přístup k osobním údajům pouze na oprávněné osoby podílející se na náborovém procesu;</w:t>
      </w:r>
    </w:p>
    <w:p w14:paraId="09D25075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využívá zabezpečené informační systémy a náborové platformy chráněné prostřednictvím přístupových údajů a dalších bezpečnostních mechanismů;</w:t>
      </w:r>
    </w:p>
    <w:p w14:paraId="64655651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zajišťuje pravidelnou správu a aktualizaci používaných informačních systémů;</w:t>
      </w:r>
    </w:p>
    <w:p w14:paraId="1EAD5C03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vede evidenci přístupových oprávnění a přístupů k osobním údajům;</w:t>
      </w:r>
    </w:p>
    <w:p w14:paraId="7BAF98DB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lastRenderedPageBreak/>
        <w:t>přijímá opatření k ochraně elektronických i listinných dokumentů obsahujících osobní údaje;</w:t>
      </w:r>
    </w:p>
    <w:p w14:paraId="1A880B7D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zajišťuje pravidelné školení zaměstnanců v oblasti ochrany osobních údajů;</w:t>
      </w:r>
    </w:p>
    <w:p w14:paraId="702D6CAF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ukládá povinnost mlčenlivosti všem osobám, které přicházejí do styku s osobními údaji uchazečů;</w:t>
      </w:r>
    </w:p>
    <w:p w14:paraId="19AF7135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uzavírá se zpracovateli osobních údajů smlouvy splňující požadavky čl. 28 GDPR;</w:t>
      </w:r>
    </w:p>
    <w:p w14:paraId="7A96CD00" w14:textId="77777777" w:rsidR="007E2838" w:rsidRPr="00481A78" w:rsidRDefault="007E2838" w:rsidP="007E2838">
      <w:pPr>
        <w:pStyle w:val="Odstavecseseznamem"/>
        <w:numPr>
          <w:ilvl w:val="0"/>
          <w:numId w:val="4"/>
        </w:numPr>
        <w:spacing w:line="288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pravidelně vyhodnocuje přiměřenost přijatých bezpečnostních opatření.</w:t>
      </w:r>
    </w:p>
    <w:p w14:paraId="06437589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500B80C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Práva uchazeče o zaměstnání</w:t>
      </w:r>
    </w:p>
    <w:p w14:paraId="67A195CC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Uchazeč o zaměstnání má právo:</w:t>
      </w:r>
    </w:p>
    <w:p w14:paraId="3CFCB376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přístup ke svým osobním údajům;</w:t>
      </w:r>
    </w:p>
    <w:p w14:paraId="457D957A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opravu nebo výmaz svých osobních údajů;</w:t>
      </w:r>
    </w:p>
    <w:p w14:paraId="7DDC3A77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omezení zpracování svých osobních údajů;</w:t>
      </w:r>
    </w:p>
    <w:p w14:paraId="04BBDC92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na přenositelnost svých osobních údajů;</w:t>
      </w:r>
    </w:p>
    <w:p w14:paraId="360991E6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vznést námitku proti zpracování;</w:t>
      </w:r>
    </w:p>
    <w:p w14:paraId="282EFBA0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odvolat udělený souhlas se zpracováním osobních údajů, byl-li udělen, aniž je tím dotčena zákonnost zpracování před jeho odvoláním;</w:t>
      </w:r>
    </w:p>
    <w:p w14:paraId="2D77DF26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podat stížnost u Úřadu pro ochranu osobních údajů.</w:t>
      </w:r>
    </w:p>
    <w:p w14:paraId="6AB88D38" w14:textId="537FE96A" w:rsidR="007E2838" w:rsidRPr="000C611C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K uplatnění práva může uchazeč </w:t>
      </w:r>
      <w:r w:rsidRPr="000C611C">
        <w:rPr>
          <w:rFonts w:ascii="Arial" w:hAnsi="Arial" w:cs="Arial"/>
          <w:sz w:val="20"/>
          <w:szCs w:val="20"/>
        </w:rPr>
        <w:t xml:space="preserve">využít </w:t>
      </w:r>
      <w:r w:rsidR="00DE2087">
        <w:rPr>
          <w:rFonts w:ascii="Arial" w:hAnsi="Arial" w:cs="Arial"/>
          <w:sz w:val="20"/>
          <w:szCs w:val="20"/>
        </w:rPr>
        <w:t xml:space="preserve">formulář </w:t>
      </w:r>
      <w:hyperlink r:id="rId5" w:history="1">
        <w:r w:rsidR="00DE2087" w:rsidRPr="00D17E03">
          <w:rPr>
            <w:rStyle w:val="Hypertextovodkaz"/>
            <w:rFonts w:ascii="Arial" w:hAnsi="Arial" w:cs="Arial"/>
            <w:sz w:val="20"/>
            <w:szCs w:val="20"/>
          </w:rPr>
          <w:t>Žádost subjektu údajů podle GDPR</w:t>
        </w:r>
      </w:hyperlink>
      <w:r w:rsidR="00DE2087">
        <w:rPr>
          <w:rFonts w:ascii="Arial" w:hAnsi="Arial" w:cs="Arial"/>
          <w:sz w:val="20"/>
          <w:szCs w:val="20"/>
        </w:rPr>
        <w:t xml:space="preserve">. </w:t>
      </w:r>
      <w:r w:rsidRPr="000C611C">
        <w:rPr>
          <w:rFonts w:ascii="Arial" w:hAnsi="Arial" w:cs="Arial"/>
          <w:sz w:val="20"/>
          <w:szCs w:val="20"/>
        </w:rPr>
        <w:t>Správce vyřídí žádost bez zbytečného odkladu, nejpozději do 1 měsíce od jejího obdržení. Ve složitých případech může být tato lhůta prodloužena o další 2 měsíce. Uplatnění práv subjektu údajů je zpravidla bezplatné. Za žádost, která je zjevně nedůvodná nebo nepřiměřená, má ČPS právo požadovat poplatek zohledňující administrativní náklady spojené s poskytnutím požadovaných informací, popřípadě odmítnout žádosti vyhovět.</w:t>
      </w:r>
    </w:p>
    <w:p w14:paraId="450E8412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0C611C">
        <w:rPr>
          <w:rFonts w:ascii="Arial" w:hAnsi="Arial" w:cs="Arial"/>
          <w:sz w:val="20"/>
          <w:szCs w:val="20"/>
        </w:rPr>
        <w:t>Žádost týkající se uplatnění práv subjektů údajů lze podat písemně, elektronicky na e-mailové adrese [dpo@ceskapostasecurity.cz], prostřednictvím datové schránky [ID DS] nebo osobně v sídle správce.</w:t>
      </w:r>
    </w:p>
    <w:p w14:paraId="58ED8180" w14:textId="77777777" w:rsidR="007E283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Se svými podněty se uchazeč může obrátit na pověřence pro ochranu osobních údajů nebo na správce osobních údajů ČPS, případně i přímo na Úřad pro ochranu osobních údajů (uoou.gov.cz).</w:t>
      </w:r>
    </w:p>
    <w:p w14:paraId="04FB6DC1" w14:textId="77777777" w:rsidR="00DE2087" w:rsidRDefault="00DE2087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</w:p>
    <w:p w14:paraId="56CFFF13" w14:textId="77777777" w:rsidR="00DE2087" w:rsidRPr="00481A78" w:rsidRDefault="00DE2087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</w:p>
    <w:p w14:paraId="2A8DF8F9" w14:textId="77777777" w:rsidR="007E2838" w:rsidRPr="00BC75E0" w:rsidRDefault="007E2838" w:rsidP="007E2838">
      <w:pPr>
        <w:pStyle w:val="Nadpis1"/>
        <w:spacing w:before="300" w:after="120"/>
        <w:jc w:val="both"/>
        <w:rPr>
          <w:rFonts w:ascii="Arial" w:eastAsia="Times New Roman" w:hAnsi="Arial" w:cs="Arial"/>
          <w:b/>
          <w:bCs/>
          <w:color w:val="auto"/>
          <w:sz w:val="20"/>
          <w:szCs w:val="20"/>
        </w:rPr>
      </w:pPr>
      <w:r w:rsidRPr="00BC75E0">
        <w:rPr>
          <w:rFonts w:ascii="Arial" w:eastAsia="Times New Roman" w:hAnsi="Arial" w:cs="Arial"/>
          <w:b/>
          <w:bCs/>
          <w:color w:val="auto"/>
          <w:sz w:val="20"/>
          <w:szCs w:val="20"/>
        </w:rPr>
        <w:t>Kontaktní údaje</w:t>
      </w:r>
    </w:p>
    <w:p w14:paraId="23952A65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 xml:space="preserve">Správce osobních údajů: </w:t>
      </w:r>
      <w:r w:rsidRPr="00481A78">
        <w:rPr>
          <w:rFonts w:ascii="Arial" w:hAnsi="Arial" w:cs="Arial"/>
          <w:sz w:val="20"/>
          <w:szCs w:val="20"/>
        </w:rPr>
        <w:t>Česká pošta Security, s.r.o., se sídlem Olšanská 38/9, 130 00 Praha 3, IČO: 277 72 683.</w:t>
      </w:r>
    </w:p>
    <w:p w14:paraId="2C88388A" w14:textId="77777777" w:rsidR="007E2838" w:rsidRDefault="007E2838" w:rsidP="007E2838">
      <w:pPr>
        <w:spacing w:after="140"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81A78">
        <w:rPr>
          <w:rFonts w:ascii="Arial" w:hAnsi="Arial" w:cs="Arial"/>
          <w:b/>
          <w:bCs/>
          <w:sz w:val="20"/>
          <w:szCs w:val="20"/>
        </w:rPr>
        <w:t>Pověřenec pro ochranu osobních údajů:</w:t>
      </w:r>
    </w:p>
    <w:p w14:paraId="00EDC36E" w14:textId="77777777" w:rsidR="007E2838" w:rsidRPr="00481A78" w:rsidRDefault="007E2838" w:rsidP="007E2838">
      <w:pPr>
        <w:spacing w:after="140" w:line="288" w:lineRule="auto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Mgr. Danka Eybergerová</w:t>
      </w:r>
    </w:p>
    <w:p w14:paraId="3C6EF667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Kontaktní e-mail: </w:t>
      </w:r>
      <w:r w:rsidRPr="00481A78">
        <w:rPr>
          <w:rFonts w:ascii="Arial" w:hAnsi="Arial" w:cs="Arial"/>
          <w:b/>
          <w:bCs/>
          <w:sz w:val="20"/>
          <w:szCs w:val="20"/>
        </w:rPr>
        <w:t>dpo@ceskapostasecurity.cz</w:t>
      </w:r>
    </w:p>
    <w:p w14:paraId="07EFA40A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 xml:space="preserve">Datová schránka: </w:t>
      </w:r>
      <w:r w:rsidRPr="00BC75E0">
        <w:rPr>
          <w:rFonts w:ascii="Arial" w:hAnsi="Arial" w:cs="Arial"/>
          <w:sz w:val="20"/>
          <w:szCs w:val="20"/>
        </w:rPr>
        <w:t>f885sty</w:t>
      </w:r>
    </w:p>
    <w:p w14:paraId="0F74D1AD" w14:textId="77777777" w:rsidR="007E2838" w:rsidRPr="00481A78" w:rsidRDefault="007E2838" w:rsidP="007E2838">
      <w:pPr>
        <w:pStyle w:val="Odstavecseseznamem"/>
        <w:numPr>
          <w:ilvl w:val="0"/>
          <w:numId w:val="1"/>
        </w:numPr>
        <w:spacing w:after="6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481A78">
        <w:rPr>
          <w:rFonts w:ascii="Arial" w:hAnsi="Arial" w:cs="Arial"/>
          <w:sz w:val="20"/>
          <w:szCs w:val="20"/>
        </w:rPr>
        <w:t>Kontaktní adresa: Olšanská 38/9, 130 00 Praha 3.</w:t>
      </w:r>
    </w:p>
    <w:p w14:paraId="76A13819" w14:textId="77777777" w:rsidR="00E05777" w:rsidRDefault="00E05777"/>
    <w:sectPr w:rsidR="00E05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4F19"/>
    <w:multiLevelType w:val="hybridMultilevel"/>
    <w:tmpl w:val="0A804B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6007A"/>
    <w:multiLevelType w:val="multilevel"/>
    <w:tmpl w:val="DD42C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A27C3"/>
    <w:multiLevelType w:val="hybridMultilevel"/>
    <w:tmpl w:val="3F007170"/>
    <w:lvl w:ilvl="0" w:tplc="6360E18E">
      <w:start w:val="1"/>
      <w:numFmt w:val="bullet"/>
      <w:lvlText w:val="●"/>
      <w:lvlJc w:val="left"/>
      <w:pPr>
        <w:ind w:left="720" w:hanging="360"/>
      </w:pPr>
    </w:lvl>
    <w:lvl w:ilvl="1" w:tplc="AF3AD23E">
      <w:start w:val="1"/>
      <w:numFmt w:val="bullet"/>
      <w:lvlText w:val="○"/>
      <w:lvlJc w:val="left"/>
      <w:pPr>
        <w:ind w:left="1440" w:hanging="360"/>
      </w:pPr>
    </w:lvl>
    <w:lvl w:ilvl="2" w:tplc="4438ACFA">
      <w:start w:val="1"/>
      <w:numFmt w:val="bullet"/>
      <w:lvlText w:val="■"/>
      <w:lvlJc w:val="left"/>
      <w:pPr>
        <w:ind w:left="2160" w:hanging="360"/>
      </w:pPr>
    </w:lvl>
    <w:lvl w:ilvl="3" w:tplc="868655E6">
      <w:start w:val="1"/>
      <w:numFmt w:val="bullet"/>
      <w:lvlText w:val="●"/>
      <w:lvlJc w:val="left"/>
      <w:pPr>
        <w:ind w:left="2880" w:hanging="360"/>
      </w:pPr>
    </w:lvl>
    <w:lvl w:ilvl="4" w:tplc="EE06F840">
      <w:start w:val="1"/>
      <w:numFmt w:val="bullet"/>
      <w:lvlText w:val="○"/>
      <w:lvlJc w:val="left"/>
      <w:pPr>
        <w:ind w:left="3600" w:hanging="360"/>
      </w:pPr>
    </w:lvl>
    <w:lvl w:ilvl="5" w:tplc="693C8F04">
      <w:start w:val="1"/>
      <w:numFmt w:val="bullet"/>
      <w:lvlText w:val="■"/>
      <w:lvlJc w:val="left"/>
      <w:pPr>
        <w:ind w:left="4320" w:hanging="360"/>
      </w:pPr>
    </w:lvl>
    <w:lvl w:ilvl="6" w:tplc="1862C12E">
      <w:start w:val="1"/>
      <w:numFmt w:val="bullet"/>
      <w:lvlText w:val="●"/>
      <w:lvlJc w:val="left"/>
      <w:pPr>
        <w:ind w:left="5040" w:hanging="360"/>
      </w:pPr>
    </w:lvl>
    <w:lvl w:ilvl="7" w:tplc="A39C1620">
      <w:start w:val="1"/>
      <w:numFmt w:val="bullet"/>
      <w:lvlText w:val="●"/>
      <w:lvlJc w:val="left"/>
      <w:pPr>
        <w:ind w:left="5760" w:hanging="360"/>
      </w:pPr>
    </w:lvl>
    <w:lvl w:ilvl="8" w:tplc="3F2863D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96567B3"/>
    <w:multiLevelType w:val="multilevel"/>
    <w:tmpl w:val="108E8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2312801">
    <w:abstractNumId w:val="2"/>
    <w:lvlOverride w:ilvl="0">
      <w:startOverride w:val="1"/>
    </w:lvlOverride>
  </w:num>
  <w:num w:numId="2" w16cid:durableId="1598100706">
    <w:abstractNumId w:val="3"/>
  </w:num>
  <w:num w:numId="3" w16cid:durableId="170294161">
    <w:abstractNumId w:val="1"/>
  </w:num>
  <w:num w:numId="4" w16cid:durableId="86181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38"/>
    <w:rsid w:val="001B434A"/>
    <w:rsid w:val="003B4F98"/>
    <w:rsid w:val="00506DE9"/>
    <w:rsid w:val="007E2838"/>
    <w:rsid w:val="008E10A4"/>
    <w:rsid w:val="00A252B0"/>
    <w:rsid w:val="00C923F0"/>
    <w:rsid w:val="00DE2087"/>
    <w:rsid w:val="00E0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7A5D"/>
  <w15:chartTrackingRefBased/>
  <w15:docId w15:val="{61D38F2E-351A-4F13-B1D7-8279BBD7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28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E2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E2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28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E2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E28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E28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E28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E28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E28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28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E28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28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E283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E283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E28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E28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E28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E28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E28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E2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2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E2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E2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E28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7E28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E283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E28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E283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E2838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uiPriority w:val="99"/>
    <w:unhideWhenUsed/>
    <w:rsid w:val="007E2838"/>
    <w:rPr>
      <w:color w:val="0563C1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E283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E283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E2838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p-security.cz/uploads/informace/Zadost_subjektu_udaju_CPS.docx?width=4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1090</Words>
  <Characters>6437</Characters>
  <Application>Microsoft Office Word</Application>
  <DocSecurity>0</DocSecurity>
  <Lines>53</Lines>
  <Paragraphs>15</Paragraphs>
  <ScaleCrop>false</ScaleCrop>
  <Company/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Pernicky</dc:creator>
  <cp:keywords/>
  <dc:description/>
  <cp:lastModifiedBy>Pavel Pernicky</cp:lastModifiedBy>
  <cp:revision>3</cp:revision>
  <dcterms:created xsi:type="dcterms:W3CDTF">2026-08-29T13:31:00Z</dcterms:created>
  <dcterms:modified xsi:type="dcterms:W3CDTF">2026-08-29T13:55:00Z</dcterms:modified>
</cp:coreProperties>
</file>